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>1. มีสัญชาติไทย</w:t>
        <w:br/>
        <w:t xml:space="preserve">2. มีภูมิลำเนาอยู่ในเขตองค์กรปกครองส่วนท้องถิ่นตามทะเบียนบ้าน</w:t>
        <w:br/>
        <w:t xml:space="preserve">3.มีบัตรประจำตัวคนพิการตามกฎหมายว่าด้วยการส่งเสริมการคุณภาพชีวิตคนพิการ</w:t>
        <w:br/>
        <w:t xml:space="preserve">4.ไม่เป็นบุคคลอยู่ในสถานสงเคราะห์ของรัฐตามบัญชีรายชื่อที่ปลัดกระทรวงการพัฒนาสังคมและความมั่นคงของมนุษย์ประกาศกำหนด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ทำการองค์กรปกครองส่วนท้องถิ่น (เทศบาล อบต. เมืองพัทยา)/ติดต่อด้วยตนเอง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ผู็ที่ประสงค์จะขอรับเงินเบี้ยความพิการหรือผู้รับมอบอำนาจ ยื่นคำขอพร้อมเอกสารหลักฐานแก่เจ้าหน้าที่ตรวจสอบคำร้องขอลงทะเบียน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บัตรประจำตัวคนพิการตามกฎหมายว่าด้วยการส่งเสริมการคุณภาพชีวิตคนพิการ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 (กรณีที่ผู้ขอรับเงินเบี้ยความพิการประสงค์ขอรับเงินเบี้ยยังชีพผู้สูงอายุผ่านธนาคาร)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กลุ่มงานส่งเสริมและพัฒนาท้องถิ่น (สถจ.) หรือ กองพัฒนาและส่งเสริมการบริหารงานท้องถิ่น   กรมส่งเสริมการปกครองท้องถิ่น โทรศัพท์ 02-2419000 ต่อ 4131 , 4132 โทรสาร 02-2419000 ต่อ 4103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22/12/2563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